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546878" w14:textId="77777777" w:rsidR="003B05BE" w:rsidRPr="005638AA" w:rsidRDefault="00E83E3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638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The Neighborhood School Needs </w:t>
      </w:r>
      <w:r w:rsidR="005638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Y</w:t>
      </w:r>
      <w:r w:rsidRPr="005638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our Leadership!</w:t>
      </w:r>
    </w:p>
    <w:p w14:paraId="0E3889CE" w14:textId="13CCABB2" w:rsidR="003B05BE" w:rsidRPr="007438D3" w:rsidRDefault="00E83E3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PTA ELECTIONS ARE </w:t>
      </w:r>
      <w:r w:rsidR="007438D3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SOON</w:t>
      </w:r>
    </w:p>
    <w:p w14:paraId="2A0B5EE2" w14:textId="7637BA36" w:rsidR="003B05BE" w:rsidRDefault="007438D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Announcement for Online </w:t>
      </w:r>
      <w:bookmarkStart w:id="0" w:name="_GoBack"/>
      <w:bookmarkEnd w:id="0"/>
      <w:r w:rsidR="00D7150B">
        <w:rPr>
          <w:rFonts w:ascii="Times New Roman" w:eastAsia="Times New Roman" w:hAnsi="Times New Roman" w:cs="Times New Roman"/>
          <w:color w:val="333333"/>
          <w:sz w:val="20"/>
          <w:szCs w:val="20"/>
        </w:rPr>
        <w:t>Special Election Meeting</w:t>
      </w:r>
    </w:p>
    <w:p w14:paraId="1143BCAD" w14:textId="2C72566A" w:rsidR="005638AA" w:rsidRDefault="007438D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43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At a Date to Be Determined, but around the end of the school year</w:t>
      </w:r>
      <w:r w:rsidR="00E83E3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we are electing PTA officers. </w:t>
      </w:r>
      <w:r w:rsidR="0010000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E83E3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The Neighborhood School invites all parents and guardians to contribute to our school’s success by serving as an elected PTA leader, committee head or member, </w:t>
      </w:r>
      <w:r w:rsidR="005638A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and </w:t>
      </w:r>
      <w:r w:rsidR="00E83E34">
        <w:rPr>
          <w:rFonts w:ascii="Times New Roman" w:eastAsia="Times New Roman" w:hAnsi="Times New Roman" w:cs="Times New Roman"/>
          <w:color w:val="333333"/>
          <w:sz w:val="20"/>
          <w:szCs w:val="20"/>
        </w:rPr>
        <w:t>by volunteering</w:t>
      </w:r>
      <w:r w:rsidR="005638AA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14:paraId="6EA9F1A4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The TNSPTA encourages parents/guardians 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contribute 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their ideas and talents to running the PTA and SLT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</w:t>
      </w:r>
      <w:r w:rsidR="0010000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We 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the PTA leadership to reflect the diverse perspectives and backgrounds 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of the families that make up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our school community.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638A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638AA" w:rsidRPr="005638A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All parents and guardians of children at TNS are eligible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</w:t>
      </w:r>
      <w:r w:rsidR="005638AA" w:rsidRPr="005638A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="00E450A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encouraged and welcome </w:t>
      </w:r>
      <w:r w:rsidR="005638AA" w:rsidRPr="005638A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to serve.</w:t>
      </w:r>
    </w:p>
    <w:p w14:paraId="08A814A5" w14:textId="34E2181B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Any </w:t>
      </w:r>
      <w:r w:rsidR="005638AA">
        <w:rPr>
          <w:rFonts w:ascii="Times New Roman" w:eastAsia="Times New Roman" w:hAnsi="Times New Roman" w:cs="Times New Roman"/>
          <w:color w:val="333333"/>
          <w:sz w:val="20"/>
          <w:szCs w:val="20"/>
        </w:rPr>
        <w:t>guardian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of a TNS student can volunteer for candidacy. 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7438D3">
        <w:rPr>
          <w:rFonts w:ascii="Times New Roman" w:eastAsia="Times New Roman" w:hAnsi="Times New Roman" w:cs="Times New Roman"/>
          <w:color w:val="33333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encourage you to share your interest with the Nominations Committee </w:t>
      </w:r>
      <w:r w:rsidR="007438D3" w:rsidRPr="00743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as soon as possible</w:t>
      </w:r>
      <w:r w:rsidRPr="00CE6DD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so that we can ensure there are candidates for each position. 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The nominations committee is available to discuss any questions you may</w:t>
      </w:r>
      <w:r w:rsidR="005638A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have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To nominate yourself or another leader, or to ask questions contact the Nominating Committee: 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DE04D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Peter Liem, </w:t>
      </w:r>
      <w:r w:rsidR="00DE04D4" w:rsidRPr="00DE04D4">
        <w:rPr>
          <w:rFonts w:ascii="Times New Roman" w:eastAsia="Times New Roman" w:hAnsi="Times New Roman" w:cs="Times New Roman"/>
          <w:color w:val="333333"/>
          <w:sz w:val="20"/>
          <w:szCs w:val="20"/>
        </w:rPr>
        <w:t>pcl6510@gmail.com</w:t>
      </w:r>
      <w:r w:rsidR="00DE04D4">
        <w:rPr>
          <w:rFonts w:ascii="Times New Roman" w:eastAsia="Times New Roman" w:hAnsi="Times New Roman" w:cs="Times New Roman"/>
          <w:color w:val="333333"/>
          <w:sz w:val="20"/>
          <w:szCs w:val="20"/>
        </w:rPr>
        <w:t>, 212-460-5034.</w:t>
      </w:r>
    </w:p>
    <w:p w14:paraId="56B5CF7D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PARENT TEACHER ASSOCIATION POSITIONS:</w:t>
      </w:r>
    </w:p>
    <w:p w14:paraId="17E5C88D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President (or co-Presidents): </w:t>
      </w:r>
      <w:r w:rsidR="009C2BB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Presides over meetings; plays a role with appointing committee leadership and delegating responsibilities; is a member of the School Leadership Team; is a signatory for PTA checks; represents TNS to the region/district Presidents’ Council.</w:t>
      </w:r>
    </w:p>
    <w:p w14:paraId="654B9067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Vice-President of Events and Fundraising (or co Vice-Presidents): </w:t>
      </w:r>
      <w:r w:rsidR="009C2BB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Oversees planning of events and fundraising activities, working with Treasurer, sub-committees and volunteers; establish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event budgets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set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fundraising targets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provide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quarterly reports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manage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the annual family donation drive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work with grants committee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improves overall TNS PTA capacity to solicit funds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raise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revenue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manage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receipts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and acknowledge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donations.</w:t>
      </w:r>
    </w:p>
    <w:p w14:paraId="1EEFAEB0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Secretary (or co-Secretaries): </w:t>
      </w:r>
      <w:r w:rsidR="009C2BB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Maintains and shares the official record (minutes) of the proceedings and actions of all TNS PTA meetings, with committees recording their own minutes; helps to prepare notices, agendas, sign-in sheets, and materials for distribution; reviews and supports use of the by-laws; reviews, maintains, and responds to correspondence addressed to the TNSPTA.</w:t>
      </w:r>
    </w:p>
    <w:p w14:paraId="6C0D65A9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Treasurer (or co-Treasurers): </w:t>
      </w:r>
      <w:r w:rsidR="009C2BB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Responsible for all financial affairs and funds of the TNSPTA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maintain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 updated record of all income and expenditures; process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but not sign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checks; ensur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compliance with TNSPTA financial procedures; prepar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financial reports; support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audit or review by members upon request; fil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the annual city, state, and federal taxes of the TNSPTA.</w:t>
      </w:r>
    </w:p>
    <w:p w14:paraId="5901E86C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Parent Engagement Liaison: </w:t>
      </w:r>
      <w:r w:rsidR="009C2BB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With support from Class Parent Committee, acts as liaison between TNSPTA and class parent</w:t>
      </w:r>
      <w:r w:rsidR="009C2BB0">
        <w:rPr>
          <w:rFonts w:ascii="Times New Roman" w:eastAsia="Times New Roman" w:hAnsi="Times New Roman" w:cs="Times New Roman"/>
          <w:color w:val="333333"/>
          <w:sz w:val="20"/>
          <w:szCs w:val="20"/>
        </w:rPr>
        <w:t>s;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ensures regular communications with class parent network; identifies gaps in parent/family engagement and involvement, and proposes solutions; relays feedback from class parents to PTA officers; confers with school staff and PTA leaders to ensure announcements address current priorities; works with Diversity Committee to ensure that PTA communications are inclusive and accessible; supports personalized outreach to improve parent/family engagement.</w:t>
      </w:r>
    </w:p>
    <w:p w14:paraId="393E63F5" w14:textId="77777777" w:rsidR="003B05BE" w:rsidRDefault="00E83E3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Non-elected leadership roles and volunteer opportunities: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Advocacy Committee | After-School Committee | Auction Committee | Class Parent Committee | Communication Committee | Diversity Committee | Eco Committee | Events Committee | Finance Committee | Garden Committee | Graduation Committee | Grants Committee | Health, Safety, and Wellness Committee | School Tours/Welcome Committee | Website Committee | Yearbook Committee</w:t>
      </w:r>
    </w:p>
    <w:p w14:paraId="331A783D" w14:textId="77777777" w:rsidR="00E450AF" w:rsidRDefault="00E450A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Peter Liem </w:t>
      </w:r>
      <w:hyperlink r:id="rId6" w:history="1">
        <w:r w:rsidRPr="00F14042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pcl6510@gmail.com</w:t>
        </w:r>
      </w:hyperlink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 212-460-5034</w:t>
      </w:r>
    </w:p>
    <w:sectPr w:rsidR="00E450AF">
      <w:footerReference w:type="default" r:id="rId7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7219" w14:textId="77777777" w:rsidR="00050E81" w:rsidRDefault="00050E81" w:rsidP="00E450AF">
      <w:pPr>
        <w:spacing w:line="240" w:lineRule="auto"/>
      </w:pPr>
      <w:r>
        <w:separator/>
      </w:r>
    </w:p>
  </w:endnote>
  <w:endnote w:type="continuationSeparator" w:id="0">
    <w:p w14:paraId="54108F3A" w14:textId="77777777" w:rsidR="00050E81" w:rsidRDefault="00050E81" w:rsidP="00E4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F8D5" w14:textId="6A9311B0" w:rsidR="00E450AF" w:rsidRPr="00E450AF" w:rsidRDefault="00E450AF" w:rsidP="00E450AF">
    <w:pPr>
      <w:pStyle w:val="Footer"/>
      <w:tabs>
        <w:tab w:val="clear" w:pos="9360"/>
        <w:tab w:val="left" w:pos="6628"/>
      </w:tabs>
      <w:rPr>
        <w:sz w:val="16"/>
        <w:szCs w:val="16"/>
      </w:rPr>
    </w:pPr>
    <w:r>
      <w:rPr>
        <w:sz w:val="16"/>
        <w:szCs w:val="16"/>
      </w:rPr>
      <w:t xml:space="preserve">Distributed </w:t>
    </w:r>
    <w:r w:rsidR="007438D3">
      <w:rPr>
        <w:sz w:val="16"/>
        <w:szCs w:val="16"/>
      </w:rPr>
      <w:t>June 15</w:t>
    </w:r>
    <w:r w:rsidRPr="00E450AF">
      <w:rPr>
        <w:sz w:val="16"/>
        <w:szCs w:val="16"/>
        <w:vertAlign w:val="superscript"/>
      </w:rPr>
      <w:t>th</w:t>
    </w:r>
    <w:r w:rsidR="007438D3">
      <w:rPr>
        <w:sz w:val="16"/>
        <w:szCs w:val="16"/>
      </w:rPr>
      <w:t>,2020</w:t>
    </w:r>
    <w:r>
      <w:rPr>
        <w:sz w:val="16"/>
        <w:szCs w:val="16"/>
      </w:rPr>
      <w:t xml:space="preserve"> by listserv</w:t>
    </w:r>
    <w:r w:rsidR="007438D3">
      <w:rPr>
        <w:sz w:val="16"/>
        <w:szCs w:val="16"/>
      </w:rPr>
      <w:t>;</w:t>
    </w:r>
    <w:r>
      <w:rPr>
        <w:sz w:val="16"/>
        <w:szCs w:val="16"/>
      </w:rPr>
      <w:t xml:space="preserve"> nominating committee announcement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FD3D8" w14:textId="77777777" w:rsidR="00050E81" w:rsidRDefault="00050E81" w:rsidP="00E450AF">
      <w:pPr>
        <w:spacing w:line="240" w:lineRule="auto"/>
      </w:pPr>
      <w:r>
        <w:separator/>
      </w:r>
    </w:p>
  </w:footnote>
  <w:footnote w:type="continuationSeparator" w:id="0">
    <w:p w14:paraId="740DBBCF" w14:textId="77777777" w:rsidR="00050E81" w:rsidRDefault="00050E81" w:rsidP="00E45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BE"/>
    <w:rsid w:val="00030846"/>
    <w:rsid w:val="00050E81"/>
    <w:rsid w:val="00100006"/>
    <w:rsid w:val="00357B9E"/>
    <w:rsid w:val="003B05BE"/>
    <w:rsid w:val="005638AA"/>
    <w:rsid w:val="005B1EDA"/>
    <w:rsid w:val="007438D3"/>
    <w:rsid w:val="00943FC5"/>
    <w:rsid w:val="009C2BB0"/>
    <w:rsid w:val="00AA290E"/>
    <w:rsid w:val="00B74B14"/>
    <w:rsid w:val="00CE6DDB"/>
    <w:rsid w:val="00D7150B"/>
    <w:rsid w:val="00DE04D4"/>
    <w:rsid w:val="00E450AF"/>
    <w:rsid w:val="00E83E34"/>
    <w:rsid w:val="00F57F52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823E"/>
  <w15:docId w15:val="{7E632F4E-6EB7-45C2-8E21-9616A8CC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04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4D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50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F"/>
  </w:style>
  <w:style w:type="paragraph" w:styleId="Footer">
    <w:name w:val="footer"/>
    <w:basedOn w:val="Normal"/>
    <w:link w:val="FooterChar"/>
    <w:uiPriority w:val="99"/>
    <w:unhideWhenUsed/>
    <w:rsid w:val="00E450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l65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Cordelia Liem</cp:lastModifiedBy>
  <cp:revision>3</cp:revision>
  <dcterms:created xsi:type="dcterms:W3CDTF">2020-06-15T06:00:00Z</dcterms:created>
  <dcterms:modified xsi:type="dcterms:W3CDTF">2020-06-15T06:06:00Z</dcterms:modified>
</cp:coreProperties>
</file>